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F51CE" w14:textId="2CCDB141" w:rsidR="000B6626" w:rsidRDefault="00047B0E" w:rsidP="00047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B0E">
        <w:rPr>
          <w:rFonts w:ascii="Times New Roman" w:hAnsi="Times New Roman" w:cs="Times New Roman"/>
          <w:sz w:val="28"/>
          <w:szCs w:val="28"/>
        </w:rPr>
        <w:t>Критерии проверки рабочей программы группы</w:t>
      </w:r>
    </w:p>
    <w:p w14:paraId="4A91B325" w14:textId="4EF47B8C" w:rsidR="007D34EA" w:rsidRPr="008D59C7" w:rsidRDefault="007D34EA" w:rsidP="00047B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2024</w:t>
      </w:r>
    </w:p>
    <w:p w14:paraId="689EACD6" w14:textId="77777777" w:rsidR="00047B0E" w:rsidRPr="008D59C7" w:rsidRDefault="00047B0E" w:rsidP="00047B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849" w:type="dxa"/>
        <w:tblInd w:w="-289" w:type="dxa"/>
        <w:tblLook w:val="04A0" w:firstRow="1" w:lastRow="0" w:firstColumn="1" w:lastColumn="0" w:noHBand="0" w:noVBand="1"/>
      </w:tblPr>
      <w:tblGrid>
        <w:gridCol w:w="959"/>
        <w:gridCol w:w="1043"/>
        <w:gridCol w:w="701"/>
        <w:gridCol w:w="701"/>
        <w:gridCol w:w="701"/>
        <w:gridCol w:w="700"/>
        <w:gridCol w:w="700"/>
        <w:gridCol w:w="700"/>
        <w:gridCol w:w="701"/>
        <w:gridCol w:w="700"/>
        <w:gridCol w:w="705"/>
        <w:gridCol w:w="701"/>
        <w:gridCol w:w="701"/>
        <w:gridCol w:w="701"/>
        <w:gridCol w:w="701"/>
        <w:gridCol w:w="701"/>
        <w:gridCol w:w="947"/>
        <w:gridCol w:w="703"/>
        <w:gridCol w:w="703"/>
        <w:gridCol w:w="680"/>
      </w:tblGrid>
      <w:tr w:rsidR="007D63C5" w:rsidRPr="00047B0E" w14:paraId="739BD23F" w14:textId="650EBA01" w:rsidTr="008D59C7">
        <w:trPr>
          <w:cantSplit/>
          <w:trHeight w:val="654"/>
        </w:trPr>
        <w:tc>
          <w:tcPr>
            <w:tcW w:w="959" w:type="dxa"/>
            <w:vMerge w:val="restart"/>
          </w:tcPr>
          <w:p w14:paraId="2FC36B26" w14:textId="0DB1CF5D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43" w:type="dxa"/>
            <w:vMerge w:val="restart"/>
            <w:textDirection w:val="btLr"/>
          </w:tcPr>
          <w:p w14:paraId="76F27009" w14:textId="086E34E4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Титульный лист</w:t>
            </w:r>
          </w:p>
        </w:tc>
        <w:tc>
          <w:tcPr>
            <w:tcW w:w="701" w:type="dxa"/>
            <w:vMerge w:val="restart"/>
            <w:textDirection w:val="btLr"/>
          </w:tcPr>
          <w:p w14:paraId="4DC1044D" w14:textId="41E001C9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Цели и задачи</w:t>
            </w:r>
          </w:p>
        </w:tc>
        <w:tc>
          <w:tcPr>
            <w:tcW w:w="701" w:type="dxa"/>
            <w:vMerge w:val="restart"/>
            <w:textDirection w:val="btLr"/>
          </w:tcPr>
          <w:p w14:paraId="00CEE1B5" w14:textId="21009936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Возрастные особенности детей</w:t>
            </w:r>
          </w:p>
        </w:tc>
        <w:tc>
          <w:tcPr>
            <w:tcW w:w="701" w:type="dxa"/>
            <w:vMerge w:val="restart"/>
            <w:textDirection w:val="btLr"/>
          </w:tcPr>
          <w:p w14:paraId="1BB5872A" w14:textId="2E0D3DDE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7D34EA">
              <w:rPr>
                <w:rFonts w:ascii="Times New Roman" w:hAnsi="Times New Roman" w:cs="Times New Roman"/>
              </w:rPr>
              <w:t>Осн</w:t>
            </w:r>
            <w:proofErr w:type="spellEnd"/>
            <w:r w:rsidRPr="007D34EA">
              <w:rPr>
                <w:rFonts w:ascii="Times New Roman" w:hAnsi="Times New Roman" w:cs="Times New Roman"/>
              </w:rPr>
              <w:t>. содержание деятельности по ОО (по возрасту)</w:t>
            </w:r>
          </w:p>
        </w:tc>
        <w:tc>
          <w:tcPr>
            <w:tcW w:w="700" w:type="dxa"/>
            <w:vMerge w:val="restart"/>
            <w:textDirection w:val="btLr"/>
          </w:tcPr>
          <w:p w14:paraId="1E0F28C2" w14:textId="06DC315B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3506" w:type="dxa"/>
            <w:gridSpan w:val="5"/>
          </w:tcPr>
          <w:p w14:paraId="382CD90D" w14:textId="7FF64D3D" w:rsidR="007D63C5" w:rsidRPr="007D34EA" w:rsidRDefault="007D63C5" w:rsidP="007D34EA">
            <w:pPr>
              <w:jc w:val="center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  <w:sz w:val="24"/>
                <w:szCs w:val="24"/>
              </w:rPr>
              <w:t>Модель работы с детьми</w:t>
            </w:r>
          </w:p>
        </w:tc>
        <w:tc>
          <w:tcPr>
            <w:tcW w:w="701" w:type="dxa"/>
            <w:vMerge w:val="restart"/>
            <w:textDirection w:val="btLr"/>
          </w:tcPr>
          <w:p w14:paraId="2B638F88" w14:textId="011D258B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КТП (сокращенный вариант</w:t>
            </w:r>
            <w:r w:rsidR="008D59C7">
              <w:rPr>
                <w:rFonts w:ascii="Times New Roman" w:hAnsi="Times New Roman" w:cs="Times New Roman"/>
              </w:rPr>
              <w:t xml:space="preserve"> и развернутый вариант</w:t>
            </w:r>
            <w:r w:rsidRPr="007D34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1" w:type="dxa"/>
            <w:vMerge w:val="restart"/>
            <w:textDirection w:val="btLr"/>
          </w:tcPr>
          <w:p w14:paraId="2586203C" w14:textId="1C92950E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Календарно-тематический план</w:t>
            </w:r>
          </w:p>
        </w:tc>
        <w:tc>
          <w:tcPr>
            <w:tcW w:w="701" w:type="dxa"/>
            <w:vMerge w:val="restart"/>
            <w:textDirection w:val="btLr"/>
          </w:tcPr>
          <w:p w14:paraId="258F70BF" w14:textId="082F7DF4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 xml:space="preserve">План по взаимодействию с родителями на </w:t>
            </w:r>
            <w:proofErr w:type="spellStart"/>
            <w:proofErr w:type="gramStart"/>
            <w:r w:rsidRPr="007D34EA">
              <w:rPr>
                <w:rFonts w:ascii="Times New Roman" w:hAnsi="Times New Roman" w:cs="Times New Roman"/>
              </w:rPr>
              <w:t>уч.год</w:t>
            </w:r>
            <w:proofErr w:type="spellEnd"/>
            <w:proofErr w:type="gramEnd"/>
          </w:p>
        </w:tc>
        <w:tc>
          <w:tcPr>
            <w:tcW w:w="701" w:type="dxa"/>
            <w:vMerge w:val="restart"/>
            <w:textDirection w:val="btLr"/>
          </w:tcPr>
          <w:p w14:paraId="0AE505CA" w14:textId="20FFA16E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План построения РППС на уч. год</w:t>
            </w:r>
          </w:p>
        </w:tc>
        <w:tc>
          <w:tcPr>
            <w:tcW w:w="701" w:type="dxa"/>
            <w:vMerge w:val="restart"/>
            <w:textDirection w:val="btLr"/>
          </w:tcPr>
          <w:p w14:paraId="3B0096EE" w14:textId="09E0BDC0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Список литературы, используемой в ОД</w:t>
            </w:r>
          </w:p>
        </w:tc>
        <w:tc>
          <w:tcPr>
            <w:tcW w:w="3033" w:type="dxa"/>
            <w:gridSpan w:val="4"/>
          </w:tcPr>
          <w:p w14:paraId="010297FA" w14:textId="1B03D5FC" w:rsidR="007D63C5" w:rsidRPr="007D34EA" w:rsidRDefault="007D63C5" w:rsidP="007D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E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7D63C5" w:rsidRPr="00047B0E" w14:paraId="2F236A2D" w14:textId="5B8CFC9A" w:rsidTr="008D59C7">
        <w:trPr>
          <w:cantSplit/>
          <w:trHeight w:val="3231"/>
        </w:trPr>
        <w:tc>
          <w:tcPr>
            <w:tcW w:w="959" w:type="dxa"/>
            <w:vMerge/>
          </w:tcPr>
          <w:p w14:paraId="78C1C42C" w14:textId="77777777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Merge/>
            <w:textDirection w:val="btLr"/>
          </w:tcPr>
          <w:p w14:paraId="3C8FD45B" w14:textId="77777777" w:rsidR="007D63C5" w:rsidRPr="00047B0E" w:rsidRDefault="007D63C5" w:rsidP="007D34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</w:tcPr>
          <w:p w14:paraId="74D27103" w14:textId="77777777" w:rsidR="007D63C5" w:rsidRDefault="007D63C5" w:rsidP="007D34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</w:tcPr>
          <w:p w14:paraId="484664A5" w14:textId="77777777" w:rsidR="007D63C5" w:rsidRDefault="007D63C5" w:rsidP="007D34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</w:tcPr>
          <w:p w14:paraId="4F8FDECA" w14:textId="7777777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extDirection w:val="btLr"/>
          </w:tcPr>
          <w:p w14:paraId="5D62C4D9" w14:textId="7777777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extDirection w:val="btLr"/>
          </w:tcPr>
          <w:p w14:paraId="50F39CF3" w14:textId="7C34A6A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700" w:type="dxa"/>
            <w:textDirection w:val="btLr"/>
          </w:tcPr>
          <w:p w14:paraId="2CD903E6" w14:textId="6AF11BB9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Сетка занятий</w:t>
            </w:r>
          </w:p>
        </w:tc>
        <w:tc>
          <w:tcPr>
            <w:tcW w:w="701" w:type="dxa"/>
            <w:textDirection w:val="btLr"/>
          </w:tcPr>
          <w:p w14:paraId="1C775E6E" w14:textId="43873A86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Циклограмма ОД</w:t>
            </w:r>
          </w:p>
        </w:tc>
        <w:tc>
          <w:tcPr>
            <w:tcW w:w="700" w:type="dxa"/>
            <w:textDirection w:val="btLr"/>
          </w:tcPr>
          <w:p w14:paraId="2A6E6D91" w14:textId="65088CA0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Комплексы УГ и гимн. после сна</w:t>
            </w:r>
          </w:p>
        </w:tc>
        <w:tc>
          <w:tcPr>
            <w:tcW w:w="705" w:type="dxa"/>
            <w:textDirection w:val="btLr"/>
          </w:tcPr>
          <w:p w14:paraId="696E11B7" w14:textId="220F5E78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 xml:space="preserve">Наблюдения </w:t>
            </w:r>
          </w:p>
        </w:tc>
        <w:tc>
          <w:tcPr>
            <w:tcW w:w="701" w:type="dxa"/>
            <w:vMerge/>
            <w:textDirection w:val="btLr"/>
          </w:tcPr>
          <w:p w14:paraId="352563C4" w14:textId="7777777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extDirection w:val="btLr"/>
          </w:tcPr>
          <w:p w14:paraId="76712B2B" w14:textId="7777777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extDirection w:val="btLr"/>
          </w:tcPr>
          <w:p w14:paraId="6E921012" w14:textId="7777777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extDirection w:val="btLr"/>
          </w:tcPr>
          <w:p w14:paraId="747F81B1" w14:textId="77777777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extDirection w:val="btLr"/>
          </w:tcPr>
          <w:p w14:paraId="694E11EB" w14:textId="441001E4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extDirection w:val="btLr"/>
          </w:tcPr>
          <w:p w14:paraId="731240D4" w14:textId="256FCCF6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 xml:space="preserve">Список детей </w:t>
            </w:r>
          </w:p>
        </w:tc>
        <w:tc>
          <w:tcPr>
            <w:tcW w:w="703" w:type="dxa"/>
            <w:textDirection w:val="btLr"/>
          </w:tcPr>
          <w:p w14:paraId="1E4E0AC4" w14:textId="7FF9BF2A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Сведения о родителях</w:t>
            </w:r>
          </w:p>
        </w:tc>
        <w:tc>
          <w:tcPr>
            <w:tcW w:w="703" w:type="dxa"/>
            <w:textDirection w:val="btLr"/>
          </w:tcPr>
          <w:p w14:paraId="31268E07" w14:textId="7A840361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Инд. работа</w:t>
            </w:r>
          </w:p>
        </w:tc>
        <w:tc>
          <w:tcPr>
            <w:tcW w:w="680" w:type="dxa"/>
            <w:textDirection w:val="btLr"/>
          </w:tcPr>
          <w:p w14:paraId="4AC39549" w14:textId="3FB53B5F" w:rsidR="007D63C5" w:rsidRPr="007D34EA" w:rsidRDefault="007D63C5" w:rsidP="007D34E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(перспектива)</w:t>
            </w:r>
          </w:p>
        </w:tc>
      </w:tr>
      <w:tr w:rsidR="008D59C7" w:rsidRPr="00047B0E" w14:paraId="5D5A1EC7" w14:textId="4C42E1B1" w:rsidTr="00DE36AD">
        <w:trPr>
          <w:trHeight w:val="515"/>
        </w:trPr>
        <w:tc>
          <w:tcPr>
            <w:tcW w:w="959" w:type="dxa"/>
          </w:tcPr>
          <w:p w14:paraId="3BDDB878" w14:textId="4EB5CF70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EA">
              <w:rPr>
                <w:rFonts w:ascii="Times New Roman" w:hAnsi="Times New Roman" w:cs="Times New Roman"/>
              </w:rPr>
              <w:t>12 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6" w:type="dxa"/>
            <w:gridSpan w:val="5"/>
          </w:tcPr>
          <w:p w14:paraId="39B0C772" w14:textId="3AED008D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C5">
              <w:rPr>
                <w:rFonts w:ascii="Times New Roman" w:hAnsi="Times New Roman" w:cs="Times New Roman"/>
                <w:sz w:val="24"/>
                <w:szCs w:val="24"/>
              </w:rPr>
              <w:t>стары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0" w:type="dxa"/>
          </w:tcPr>
          <w:p w14:paraId="4DE021FA" w14:textId="262B5C0E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0" w:type="dxa"/>
          </w:tcPr>
          <w:p w14:paraId="2A844B30" w14:textId="68775854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1" w:type="dxa"/>
          </w:tcPr>
          <w:p w14:paraId="30454256" w14:textId="45848726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0" w:type="dxa"/>
          </w:tcPr>
          <w:p w14:paraId="6C0EA52C" w14:textId="59C6AC62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5" w:type="dxa"/>
          </w:tcPr>
          <w:p w14:paraId="08E37137" w14:textId="4506F63E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187AF192" w14:textId="0841A795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1" w:type="dxa"/>
          </w:tcPr>
          <w:p w14:paraId="3F92366C" w14:textId="35D020B7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1" w:type="dxa"/>
          </w:tcPr>
          <w:p w14:paraId="673E928A" w14:textId="0C83E2A7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6688B902" w14:textId="3A9ACFCC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262E6BC1" w14:textId="6022A89D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14:paraId="5DE87F69" w14:textId="227A250B" w:rsidR="008D59C7" w:rsidRPr="007D63C5" w:rsidRDefault="008D59C7" w:rsidP="007D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C5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</w:p>
        </w:tc>
        <w:tc>
          <w:tcPr>
            <w:tcW w:w="703" w:type="dxa"/>
          </w:tcPr>
          <w:p w14:paraId="3B6CD71B" w14:textId="2CAB7145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14:paraId="5984F93A" w14:textId="48251C90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14:paraId="3CD92AC7" w14:textId="52C59881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63C5" w:rsidRPr="00047B0E" w14:paraId="6FF24356" w14:textId="724AE836" w:rsidTr="008D59C7">
        <w:trPr>
          <w:trHeight w:val="533"/>
        </w:trPr>
        <w:tc>
          <w:tcPr>
            <w:tcW w:w="959" w:type="dxa"/>
          </w:tcPr>
          <w:p w14:paraId="655BAA08" w14:textId="08C3B95B" w:rsidR="007D63C5" w:rsidRPr="007D34EA" w:rsidRDefault="007D63C5" w:rsidP="007D34EA">
            <w:pPr>
              <w:jc w:val="center"/>
              <w:rPr>
                <w:rFonts w:ascii="Times New Roman" w:hAnsi="Times New Roman" w:cs="Times New Roman"/>
              </w:rPr>
            </w:pPr>
            <w:r w:rsidRPr="007D34EA">
              <w:rPr>
                <w:rFonts w:ascii="Times New Roman" w:hAnsi="Times New Roman" w:cs="Times New Roman"/>
              </w:rPr>
              <w:t>13 гр.</w:t>
            </w:r>
          </w:p>
        </w:tc>
        <w:tc>
          <w:tcPr>
            <w:tcW w:w="1043" w:type="dxa"/>
          </w:tcPr>
          <w:p w14:paraId="0896EAC6" w14:textId="635C944B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20B956B1" w14:textId="71B1E233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013F96F3" w14:textId="503FC061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7F8EA929" w14:textId="38C41AD6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1EFC95A4" w14:textId="5646562A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5B056A73" w14:textId="63645B9A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0" w:type="dxa"/>
          </w:tcPr>
          <w:p w14:paraId="79D1AE9E" w14:textId="1C1B14B0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7C24D25D" w14:textId="0FB2A269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2BA73A70" w14:textId="55F5736F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14:paraId="4979AFE1" w14:textId="061DEC82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5C5D38BB" w14:textId="37217926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7F5650A5" w14:textId="1A316B5E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2D60CDAB" w14:textId="74F0B057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75BED92F" w14:textId="50A9E67A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359EC587" w14:textId="20FBAD50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7" w:type="dxa"/>
          </w:tcPr>
          <w:p w14:paraId="270CA3C9" w14:textId="7234AB7A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3" w:type="dxa"/>
          </w:tcPr>
          <w:p w14:paraId="2AF42465" w14:textId="69A36A38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14:paraId="73251061" w14:textId="3D2ECCC5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14:paraId="3EBB4A3E" w14:textId="47728705" w:rsidR="007D63C5" w:rsidRPr="00047B0E" w:rsidRDefault="007D63C5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4EC2" w:rsidRPr="00047B0E" w14:paraId="1FBD8382" w14:textId="321BF248" w:rsidTr="008D59C7">
        <w:trPr>
          <w:trHeight w:val="515"/>
        </w:trPr>
        <w:tc>
          <w:tcPr>
            <w:tcW w:w="959" w:type="dxa"/>
          </w:tcPr>
          <w:p w14:paraId="3C0E1BE0" w14:textId="35A06316" w:rsidR="004A4EC2" w:rsidRPr="007D34EA" w:rsidRDefault="004A4EC2" w:rsidP="004A4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гр.</w:t>
            </w:r>
          </w:p>
        </w:tc>
        <w:tc>
          <w:tcPr>
            <w:tcW w:w="1043" w:type="dxa"/>
          </w:tcPr>
          <w:p w14:paraId="04502DEE" w14:textId="530D5695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12FEB6DD" w14:textId="41BF740F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50BA06FD" w14:textId="68D44CCC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0BAAF56D" w14:textId="339316C9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3895FE16" w14:textId="2CDDED58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6D416144" w14:textId="58E71804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003D4E4A" w14:textId="3491437F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4AF1259A" w14:textId="43D72425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203C720B" w14:textId="2F928472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14:paraId="49EFE3D7" w14:textId="70784F4C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130492C3" w14:textId="1CEC97AF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701" w:type="dxa"/>
          </w:tcPr>
          <w:p w14:paraId="317F0CA5" w14:textId="52870427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7214EC8E" w14:textId="1CCECEE2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27C402E4" w14:textId="44E37849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25AFAFAF" w14:textId="658A6D99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7" w:type="dxa"/>
          </w:tcPr>
          <w:p w14:paraId="5FF391A8" w14:textId="0A9B61B3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14:paraId="1E27C601" w14:textId="05FFBEB6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14:paraId="76E3E462" w14:textId="3F4405D0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14:paraId="752A921D" w14:textId="2F9FD128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C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59C7" w:rsidRPr="00047B0E" w14:paraId="2B96981A" w14:textId="7D345A31" w:rsidTr="008D59C7">
        <w:trPr>
          <w:trHeight w:val="533"/>
        </w:trPr>
        <w:tc>
          <w:tcPr>
            <w:tcW w:w="959" w:type="dxa"/>
          </w:tcPr>
          <w:p w14:paraId="446AC81A" w14:textId="145A7BAA" w:rsidR="008D59C7" w:rsidRPr="007D34EA" w:rsidRDefault="008D59C7" w:rsidP="007D3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гр.</w:t>
            </w:r>
          </w:p>
        </w:tc>
        <w:tc>
          <w:tcPr>
            <w:tcW w:w="3846" w:type="dxa"/>
            <w:gridSpan w:val="5"/>
          </w:tcPr>
          <w:p w14:paraId="3E8589A7" w14:textId="706C8619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</w:t>
            </w:r>
          </w:p>
        </w:tc>
        <w:tc>
          <w:tcPr>
            <w:tcW w:w="700" w:type="dxa"/>
          </w:tcPr>
          <w:p w14:paraId="23FE9BC5" w14:textId="410266B2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0" w:type="dxa"/>
          </w:tcPr>
          <w:p w14:paraId="79AA8EB5" w14:textId="142A9CF9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1F31B429" w14:textId="41D4BBEC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0" w:type="dxa"/>
          </w:tcPr>
          <w:p w14:paraId="50D94CDB" w14:textId="193A20CE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14:paraId="3B663DBC" w14:textId="66095108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5C5B1668" w14:textId="7F3D803B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701" w:type="dxa"/>
          </w:tcPr>
          <w:p w14:paraId="2D778E11" w14:textId="73A7B4DB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5E91E66F" w14:textId="03D22A4D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1E421C60" w14:textId="30AD7F73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69473F80" w14:textId="0AFF3074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7" w:type="dxa"/>
          </w:tcPr>
          <w:p w14:paraId="6D5C0D47" w14:textId="7AF2852A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3" w:type="dxa"/>
          </w:tcPr>
          <w:p w14:paraId="7F765FB0" w14:textId="44EB90D9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3" w:type="dxa"/>
          </w:tcPr>
          <w:p w14:paraId="7B41EFB9" w14:textId="1C20A096" w:rsidR="008D59C7" w:rsidRPr="00047B0E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14:paraId="5C750D26" w14:textId="49CA5214" w:rsidR="008D59C7" w:rsidRDefault="008D59C7" w:rsidP="007D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4EC2" w:rsidRPr="00047B0E" w14:paraId="1E003989" w14:textId="118654AE" w:rsidTr="008D59C7">
        <w:trPr>
          <w:trHeight w:val="515"/>
        </w:trPr>
        <w:tc>
          <w:tcPr>
            <w:tcW w:w="959" w:type="dxa"/>
          </w:tcPr>
          <w:p w14:paraId="4B55D5B7" w14:textId="48712BB8" w:rsidR="004A4EC2" w:rsidRPr="007D34EA" w:rsidRDefault="004A4EC2" w:rsidP="004A4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гр.</w:t>
            </w:r>
          </w:p>
        </w:tc>
        <w:tc>
          <w:tcPr>
            <w:tcW w:w="1043" w:type="dxa"/>
          </w:tcPr>
          <w:p w14:paraId="36F4B721" w14:textId="7B96FBD9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65224B2C" w14:textId="6A48AF03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6FAABD2F" w14:textId="016EF79C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0428AAFD" w14:textId="191DD645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27346994" w14:textId="28B1CA32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20C3190D" w14:textId="47A696D3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77A4C9BB" w14:textId="5CF4F6C1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07DC0C1D" w14:textId="3CAB2108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</w:tcPr>
          <w:p w14:paraId="1FC96DB5" w14:textId="0C1EFE5C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14:paraId="0D8282F0" w14:textId="1C10C9B8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62E5DDEB" w14:textId="4B175775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277F6B12" w14:textId="4507F6F3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5E3B5E30" w14:textId="5E20149F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269950AC" w14:textId="0FC3F8CC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62B8AC47" w14:textId="5D99B1C6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47" w:type="dxa"/>
          </w:tcPr>
          <w:p w14:paraId="61B5F8CE" w14:textId="1256DF19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14:paraId="1D16EEF3" w14:textId="29B977CF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14:paraId="13D99A46" w14:textId="4B35FCBE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14:paraId="696B63EF" w14:textId="712DD5DE" w:rsidR="004A4EC2" w:rsidRPr="00047B0E" w:rsidRDefault="004A4EC2" w:rsidP="004A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59C7" w:rsidRPr="00047B0E" w14:paraId="75576923" w14:textId="57E5C806" w:rsidTr="009116C1">
        <w:trPr>
          <w:trHeight w:val="533"/>
        </w:trPr>
        <w:tc>
          <w:tcPr>
            <w:tcW w:w="959" w:type="dxa"/>
          </w:tcPr>
          <w:p w14:paraId="152FFC57" w14:textId="3EE90123" w:rsidR="008D59C7" w:rsidRDefault="008D59C7" w:rsidP="007D6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гр.</w:t>
            </w:r>
          </w:p>
        </w:tc>
        <w:tc>
          <w:tcPr>
            <w:tcW w:w="3846" w:type="dxa"/>
            <w:gridSpan w:val="5"/>
          </w:tcPr>
          <w:p w14:paraId="6378373E" w14:textId="11DF2035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</w:t>
            </w:r>
          </w:p>
        </w:tc>
        <w:tc>
          <w:tcPr>
            <w:tcW w:w="700" w:type="dxa"/>
          </w:tcPr>
          <w:p w14:paraId="15EC3206" w14:textId="25040C7A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0" w:type="dxa"/>
          </w:tcPr>
          <w:p w14:paraId="2147C442" w14:textId="239808D0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5940D4AB" w14:textId="1A96CC96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0" w:type="dxa"/>
          </w:tcPr>
          <w:p w14:paraId="272B82E8" w14:textId="263352BD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14:paraId="4B49CF81" w14:textId="19F9D1A3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69AA5DCE" w14:textId="43F38669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701" w:type="dxa"/>
          </w:tcPr>
          <w:p w14:paraId="47DD8ECA" w14:textId="4040152B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1" w:type="dxa"/>
          </w:tcPr>
          <w:p w14:paraId="19BBA4E4" w14:textId="34E48B4E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4EB17992" w14:textId="58DD1750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14:paraId="0991BF78" w14:textId="34D4344D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7" w:type="dxa"/>
          </w:tcPr>
          <w:p w14:paraId="376B0183" w14:textId="761E749F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A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3" w:type="dxa"/>
          </w:tcPr>
          <w:p w14:paraId="1F25CACB" w14:textId="096CFAF7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A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3" w:type="dxa"/>
          </w:tcPr>
          <w:p w14:paraId="07E19D2D" w14:textId="043DB39B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14:paraId="25378637" w14:textId="4E1FE919" w:rsidR="008D59C7" w:rsidRPr="00047B0E" w:rsidRDefault="008D59C7" w:rsidP="007D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7797C2A" w14:textId="77777777" w:rsidR="00047B0E" w:rsidRPr="00047B0E" w:rsidRDefault="00047B0E" w:rsidP="00047B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7B0E" w:rsidRPr="00047B0E" w:rsidSect="00047B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0E"/>
    <w:rsid w:val="00016A8E"/>
    <w:rsid w:val="00047B0E"/>
    <w:rsid w:val="000B6626"/>
    <w:rsid w:val="004A4EC2"/>
    <w:rsid w:val="0055327F"/>
    <w:rsid w:val="007D34EA"/>
    <w:rsid w:val="007D63C5"/>
    <w:rsid w:val="008D3E68"/>
    <w:rsid w:val="008D59C7"/>
    <w:rsid w:val="00AA1A19"/>
    <w:rsid w:val="00B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369A"/>
  <w15:chartTrackingRefBased/>
  <w15:docId w15:val="{610AA9D1-7113-43F0-B873-ACCDBBAC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B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B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B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B0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B0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B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B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B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B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B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B0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47B0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4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4</cp:revision>
  <cp:lastPrinted>2024-10-08T12:29:00Z</cp:lastPrinted>
  <dcterms:created xsi:type="dcterms:W3CDTF">2024-10-08T11:42:00Z</dcterms:created>
  <dcterms:modified xsi:type="dcterms:W3CDTF">2024-10-15T11:08:00Z</dcterms:modified>
</cp:coreProperties>
</file>